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54AC8" w14:textId="77777777" w:rsidR="00420841" w:rsidRDefault="00B45ECD">
      <w:pPr>
        <w:jc w:val="center"/>
        <w:rPr>
          <w:rFonts w:ascii="Calibri" w:eastAsia="Calibri" w:hAnsi="Calibri" w:cs="Calibri"/>
          <w:sz w:val="28"/>
          <w:szCs w:val="28"/>
        </w:rPr>
      </w:pPr>
      <w:bookmarkStart w:id="0" w:name="_heading=h.d9ie4ih7q4s7" w:colFirst="0" w:colLast="0"/>
      <w:bookmarkEnd w:id="0"/>
      <w:r>
        <w:rPr>
          <w:rFonts w:ascii="Antiqua" w:eastAsia="Antiqua" w:hAnsi="Antiqua" w:cs="Antiqua"/>
          <w:noProof/>
          <w:color w:val="000000"/>
          <w:sz w:val="40"/>
          <w:szCs w:val="40"/>
        </w:rPr>
        <w:drawing>
          <wp:inline distT="0" distB="0" distL="0" distR="0" wp14:anchorId="66DFC929" wp14:editId="323526F3">
            <wp:extent cx="777240" cy="8153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1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D2A942" w14:textId="77777777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ШИРОКІВСЬКА СІЛЬСЬКА РАДА</w:t>
      </w:r>
    </w:p>
    <w:p w14:paraId="1FB41136" w14:textId="77777777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ЗАПОРІЗЬКОГО РАЙОНУ ЗАПОРІЗЬКОЇ ОБЛАСТІ</w:t>
      </w:r>
    </w:p>
    <w:p w14:paraId="5A04FBFD" w14:textId="77777777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ШІСТДЕСЯТ ШОСТА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СЕСІЯ ВОСЬМОГО СКЛИКАННЯ</w:t>
      </w:r>
    </w:p>
    <w:p w14:paraId="0C43FBAB" w14:textId="77777777" w:rsidR="00420841" w:rsidRDefault="00420841">
      <w:pPr>
        <w:jc w:val="center"/>
        <w:rPr>
          <w:sz w:val="28"/>
          <w:szCs w:val="28"/>
        </w:rPr>
      </w:pPr>
    </w:p>
    <w:p w14:paraId="271A9209" w14:textId="5E1F0009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ПРОЄКТ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РІШЕННЯ</w:t>
      </w:r>
    </w:p>
    <w:p w14:paraId="41611E9D" w14:textId="77777777" w:rsidR="00420841" w:rsidRDefault="00420841">
      <w:pPr>
        <w:jc w:val="center"/>
        <w:rPr>
          <w:sz w:val="28"/>
          <w:szCs w:val="28"/>
        </w:rPr>
      </w:pPr>
    </w:p>
    <w:p w14:paraId="45E0417B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8"/>
          <w:szCs w:val="28"/>
        </w:rPr>
      </w:pPr>
      <w:bookmarkStart w:id="1" w:name="_heading=h.lr2o81c8f5cj" w:colFirst="0" w:colLast="0"/>
      <w:bookmarkEnd w:id="1"/>
      <w:r>
        <w:rPr>
          <w:color w:val="000000"/>
          <w:sz w:val="28"/>
          <w:szCs w:val="28"/>
        </w:rPr>
        <w:t>1</w:t>
      </w:r>
      <w:r>
        <w:rPr>
          <w:sz w:val="28"/>
          <w:szCs w:val="28"/>
        </w:rPr>
        <w:t xml:space="preserve">8 листопада </w:t>
      </w:r>
      <w:r>
        <w:rPr>
          <w:color w:val="000000"/>
          <w:sz w:val="28"/>
          <w:szCs w:val="28"/>
        </w:rPr>
        <w:t>2025 року                       м. Запоріжжя                                               №</w:t>
      </w:r>
    </w:p>
    <w:p w14:paraId="473CDA5C" w14:textId="77777777" w:rsidR="00420841" w:rsidRDefault="00B45ECD">
      <w:pPr>
        <w:rPr>
          <w:sz w:val="28"/>
          <w:szCs w:val="28"/>
        </w:rPr>
      </w:pPr>
      <w:r>
        <w:rPr>
          <w:sz w:val="28"/>
          <w:szCs w:val="28"/>
        </w:rPr>
        <w:t>Про затвердження меморандуму про співпрацю</w:t>
      </w:r>
    </w:p>
    <w:p w14:paraId="0491CAA0" w14:textId="77777777" w:rsidR="00420841" w:rsidRDefault="00420841">
      <w:pPr>
        <w:rPr>
          <w:sz w:val="28"/>
          <w:szCs w:val="28"/>
        </w:rPr>
      </w:pPr>
    </w:p>
    <w:p w14:paraId="68170F60" w14:textId="77777777" w:rsidR="00420841" w:rsidRDefault="00B45ECD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Розглянувши клопотання КУ «Агенція розвитку Широківської громади» Широківської сільської ради Запорізького району Запор</w:t>
      </w:r>
      <w:r>
        <w:rPr>
          <w:color w:val="000000"/>
          <w:sz w:val="28"/>
          <w:szCs w:val="28"/>
        </w:rPr>
        <w:t xml:space="preserve">ізької області, керуючись ст.ст.25, 26 Закону України «Про місцеве самоврядування в Україні»,  </w:t>
      </w:r>
      <w:r>
        <w:rPr>
          <w:sz w:val="28"/>
          <w:szCs w:val="28"/>
        </w:rPr>
        <w:t>Широківська сільська рада Запорізького району Запорізької області</w:t>
      </w:r>
    </w:p>
    <w:p w14:paraId="57B5B901" w14:textId="77777777" w:rsidR="00420841" w:rsidRDefault="00420841">
      <w:pPr>
        <w:jc w:val="both"/>
        <w:rPr>
          <w:sz w:val="28"/>
          <w:szCs w:val="28"/>
        </w:rPr>
      </w:pPr>
    </w:p>
    <w:p w14:paraId="7187411D" w14:textId="77777777" w:rsidR="00420841" w:rsidRDefault="00B45ECD">
      <w:pPr>
        <w:jc w:val="both"/>
        <w:rPr>
          <w:sz w:val="28"/>
          <w:szCs w:val="28"/>
        </w:rPr>
      </w:pPr>
      <w:r>
        <w:rPr>
          <w:sz w:val="28"/>
          <w:szCs w:val="28"/>
        </w:rPr>
        <w:t>ВИРІШИЛА:</w:t>
      </w:r>
    </w:p>
    <w:p w14:paraId="6CD9E8FF" w14:textId="77777777" w:rsidR="00420841" w:rsidRDefault="00420841">
      <w:pPr>
        <w:jc w:val="both"/>
        <w:rPr>
          <w:sz w:val="28"/>
          <w:szCs w:val="28"/>
        </w:rPr>
      </w:pPr>
    </w:p>
    <w:p w14:paraId="7ECC7B64" w14:textId="77777777" w:rsidR="00420841" w:rsidRDefault="00B45E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Затвердити підписання Меморандуму про співпрацю </w:t>
      </w:r>
      <w:r>
        <w:rPr>
          <w:color w:val="000000"/>
          <w:sz w:val="28"/>
          <w:szCs w:val="28"/>
          <w:highlight w:val="white"/>
        </w:rPr>
        <w:t xml:space="preserve">між </w:t>
      </w:r>
      <w:r>
        <w:rPr>
          <w:sz w:val="28"/>
          <w:szCs w:val="28"/>
        </w:rPr>
        <w:t>Громадською організацією «За ро</w:t>
      </w:r>
      <w:r>
        <w:rPr>
          <w:sz w:val="28"/>
          <w:szCs w:val="28"/>
        </w:rPr>
        <w:t>звиток», Широківською сільською радою Запорізького району Запорізької області та комунальною установою «Агенція розвитку Широківської громади» Широківської сільської ради Запорізького району Запорізької області</w:t>
      </w:r>
      <w:r>
        <w:rPr>
          <w:color w:val="000000"/>
          <w:sz w:val="28"/>
          <w:szCs w:val="28"/>
          <w:highlight w:val="white"/>
        </w:rPr>
        <w:t>,</w:t>
      </w:r>
      <w:r>
        <w:rPr>
          <w:color w:val="00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</w:rPr>
        <w:t xml:space="preserve">з метою </w:t>
      </w:r>
      <w:r>
        <w:rPr>
          <w:color w:val="000000"/>
          <w:sz w:val="28"/>
          <w:szCs w:val="28"/>
          <w:highlight w:val="white"/>
        </w:rPr>
        <w:t xml:space="preserve">запровадження </w:t>
      </w:r>
      <w:r>
        <w:rPr>
          <w:sz w:val="28"/>
          <w:szCs w:val="28"/>
          <w:highlight w:val="white"/>
        </w:rPr>
        <w:t>тристороннього</w:t>
      </w:r>
      <w:r>
        <w:rPr>
          <w:color w:val="000000"/>
          <w:sz w:val="28"/>
          <w:szCs w:val="28"/>
          <w:highlight w:val="white"/>
        </w:rPr>
        <w:t xml:space="preserve"> партнерства та </w:t>
      </w:r>
      <w:r>
        <w:rPr>
          <w:color w:val="000000"/>
          <w:sz w:val="28"/>
          <w:szCs w:val="28"/>
        </w:rPr>
        <w:t xml:space="preserve">взаємодії. </w:t>
      </w:r>
    </w:p>
    <w:p w14:paraId="05A695CE" w14:textId="77777777" w:rsidR="00420841" w:rsidRDefault="00B45E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виконанням цього рішення покласти на постійну комісію з питань фінансів та бюджету, соціально-економічного розвитку, промисловості, підприємництва, транспорту та зв’язку, сфери послуг та регуляторної діяльності, інвестицій та міжнародного співр</w:t>
      </w:r>
      <w:r>
        <w:rPr>
          <w:color w:val="000000"/>
          <w:sz w:val="28"/>
          <w:szCs w:val="28"/>
        </w:rPr>
        <w:t>обітництва.</w:t>
      </w:r>
    </w:p>
    <w:p w14:paraId="62CDB7A8" w14:textId="77777777" w:rsidR="00420841" w:rsidRDefault="00420841">
      <w:pPr>
        <w:jc w:val="both"/>
        <w:rPr>
          <w:sz w:val="28"/>
          <w:szCs w:val="28"/>
        </w:rPr>
      </w:pPr>
    </w:p>
    <w:p w14:paraId="090B8E3D" w14:textId="77777777" w:rsidR="00420841" w:rsidRDefault="00420841">
      <w:pPr>
        <w:jc w:val="both"/>
        <w:rPr>
          <w:sz w:val="28"/>
          <w:szCs w:val="28"/>
        </w:rPr>
      </w:pPr>
    </w:p>
    <w:p w14:paraId="1B5C6459" w14:textId="77777777" w:rsidR="00420841" w:rsidRDefault="00B45ECD">
      <w:pPr>
        <w:jc w:val="both"/>
        <w:rPr>
          <w:sz w:val="28"/>
          <w:szCs w:val="28"/>
        </w:rPr>
      </w:pPr>
      <w:r>
        <w:rPr>
          <w:sz w:val="28"/>
          <w:szCs w:val="28"/>
        </w:rPr>
        <w:t>Сільський голова                                                                       Денис КОРОТЕНКО</w:t>
      </w:r>
    </w:p>
    <w:p w14:paraId="428267EC" w14:textId="77777777" w:rsidR="00420841" w:rsidRDefault="00420841">
      <w:pPr>
        <w:jc w:val="both"/>
        <w:rPr>
          <w:sz w:val="28"/>
          <w:szCs w:val="28"/>
        </w:rPr>
      </w:pPr>
    </w:p>
    <w:p w14:paraId="1FD9AE6A" w14:textId="77777777" w:rsidR="00420841" w:rsidRDefault="00420841">
      <w:pPr>
        <w:jc w:val="both"/>
        <w:rPr>
          <w:sz w:val="28"/>
          <w:szCs w:val="28"/>
        </w:rPr>
      </w:pPr>
    </w:p>
    <w:p w14:paraId="7D04DEA3" w14:textId="77777777" w:rsidR="00420841" w:rsidRDefault="00420841">
      <w:pPr>
        <w:jc w:val="both"/>
        <w:rPr>
          <w:sz w:val="28"/>
          <w:szCs w:val="28"/>
        </w:rPr>
      </w:pPr>
    </w:p>
    <w:p w14:paraId="3EDE1404" w14:textId="77777777" w:rsidR="00420841" w:rsidRDefault="00420841">
      <w:pPr>
        <w:jc w:val="both"/>
        <w:rPr>
          <w:sz w:val="28"/>
          <w:szCs w:val="28"/>
        </w:rPr>
      </w:pPr>
    </w:p>
    <w:p w14:paraId="68B2C095" w14:textId="77777777" w:rsidR="00420841" w:rsidRDefault="00420841">
      <w:pPr>
        <w:jc w:val="both"/>
        <w:rPr>
          <w:sz w:val="28"/>
          <w:szCs w:val="28"/>
        </w:rPr>
      </w:pPr>
    </w:p>
    <w:p w14:paraId="2C92F9E2" w14:textId="77777777" w:rsidR="00420841" w:rsidRDefault="00420841">
      <w:pPr>
        <w:jc w:val="both"/>
        <w:rPr>
          <w:sz w:val="28"/>
          <w:szCs w:val="28"/>
        </w:rPr>
      </w:pPr>
    </w:p>
    <w:p w14:paraId="1D892035" w14:textId="77777777" w:rsidR="00420841" w:rsidRDefault="00420841">
      <w:pPr>
        <w:jc w:val="both"/>
        <w:rPr>
          <w:sz w:val="28"/>
          <w:szCs w:val="28"/>
        </w:rPr>
      </w:pPr>
    </w:p>
    <w:p w14:paraId="30A54136" w14:textId="77777777" w:rsidR="00420841" w:rsidRDefault="00420841">
      <w:pPr>
        <w:jc w:val="both"/>
        <w:rPr>
          <w:sz w:val="28"/>
          <w:szCs w:val="28"/>
        </w:rPr>
      </w:pPr>
    </w:p>
    <w:p w14:paraId="4EC371AF" w14:textId="77777777" w:rsidR="00420841" w:rsidRDefault="00420841">
      <w:pPr>
        <w:jc w:val="both"/>
        <w:rPr>
          <w:sz w:val="28"/>
          <w:szCs w:val="28"/>
        </w:rPr>
      </w:pPr>
    </w:p>
    <w:p w14:paraId="3AED21D6" w14:textId="77777777" w:rsidR="00420841" w:rsidRDefault="00420841">
      <w:pPr>
        <w:jc w:val="both"/>
        <w:rPr>
          <w:sz w:val="28"/>
          <w:szCs w:val="28"/>
        </w:rPr>
      </w:pPr>
    </w:p>
    <w:p w14:paraId="3637F1B9" w14:textId="77777777" w:rsidR="00420841" w:rsidRDefault="00420841">
      <w:pPr>
        <w:jc w:val="both"/>
        <w:rPr>
          <w:sz w:val="28"/>
          <w:szCs w:val="28"/>
        </w:rPr>
      </w:pPr>
    </w:p>
    <w:p w14:paraId="1B411E07" w14:textId="77777777" w:rsidR="00420841" w:rsidRDefault="00420841">
      <w:pPr>
        <w:jc w:val="both"/>
        <w:rPr>
          <w:sz w:val="28"/>
          <w:szCs w:val="28"/>
        </w:rPr>
      </w:pPr>
    </w:p>
    <w:p w14:paraId="2C29A186" w14:textId="77777777" w:rsidR="00420841" w:rsidRDefault="00420841">
      <w:pPr>
        <w:jc w:val="both"/>
        <w:rPr>
          <w:sz w:val="28"/>
          <w:szCs w:val="28"/>
        </w:rPr>
      </w:pPr>
    </w:p>
    <w:p w14:paraId="5426673F" w14:textId="77777777" w:rsidR="00420841" w:rsidRDefault="00420841">
      <w:pPr>
        <w:jc w:val="both"/>
        <w:rPr>
          <w:sz w:val="28"/>
          <w:szCs w:val="28"/>
        </w:rPr>
      </w:pPr>
    </w:p>
    <w:p w14:paraId="6053C65C" w14:textId="77777777" w:rsidR="00420841" w:rsidRDefault="00420841">
      <w:pPr>
        <w:widowControl w:val="0"/>
        <w:jc w:val="center"/>
        <w:rPr>
          <w:sz w:val="28"/>
          <w:szCs w:val="28"/>
        </w:rPr>
      </w:pPr>
    </w:p>
    <w:p w14:paraId="08ED9589" w14:textId="77777777" w:rsidR="00420841" w:rsidRDefault="00B45ECD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АРКУШ ПОГОДЖЕННЯ</w:t>
      </w:r>
    </w:p>
    <w:p w14:paraId="1D8E61A4" w14:textId="77777777" w:rsidR="00420841" w:rsidRDefault="00420841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highlight w:val="white"/>
        </w:rPr>
      </w:pPr>
    </w:p>
    <w:p w14:paraId="7A44A53E" w14:textId="77777777" w:rsidR="00420841" w:rsidRDefault="00B45ECD">
      <w:pPr>
        <w:rPr>
          <w:sz w:val="28"/>
          <w:szCs w:val="28"/>
          <w:highlight w:val="white"/>
        </w:rPr>
      </w:pPr>
      <w:r>
        <w:rPr>
          <w:sz w:val="28"/>
          <w:szCs w:val="28"/>
        </w:rPr>
        <w:t>до проекту рішення «Про затвердження меморандуму про співпрацю</w:t>
      </w:r>
      <w:r>
        <w:rPr>
          <w:sz w:val="28"/>
          <w:szCs w:val="28"/>
          <w:highlight w:val="white"/>
        </w:rPr>
        <w:t>»</w:t>
      </w:r>
    </w:p>
    <w:p w14:paraId="3684457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000000"/>
          <w:sz w:val="28"/>
          <w:szCs w:val="28"/>
          <w:highlight w:val="white"/>
        </w:rPr>
      </w:pPr>
    </w:p>
    <w:p w14:paraId="0B69CF82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000000"/>
          <w:sz w:val="28"/>
          <w:szCs w:val="28"/>
          <w:highlight w:val="white"/>
        </w:rPr>
      </w:pPr>
    </w:p>
    <w:p w14:paraId="754A6991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секретарка ради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>Олена ПРАВДЮК</w:t>
      </w:r>
    </w:p>
    <w:p w14:paraId="42C0DA7C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7B8A95C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0EA1894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661C3E6F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заступник сільського голови</w:t>
      </w:r>
    </w:p>
    <w:p w14:paraId="649419C4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з питань діяльності виконавчих</w:t>
      </w:r>
    </w:p>
    <w:p w14:paraId="20AD4E32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органів ради 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  <w:t>Ольга СТАВИЦЬКА</w:t>
      </w:r>
    </w:p>
    <w:p w14:paraId="339D8D69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3E46C64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3C31FA39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6459216A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4A63CF00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начальник юридичного відділу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  <w:t>Жанна ЛИТВИНЕНКО</w:t>
      </w:r>
    </w:p>
    <w:p w14:paraId="720917A0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61DC5327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5C6EED16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268A50BE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Суб’єкт подання </w:t>
      </w:r>
    </w:p>
    <w:p w14:paraId="23484425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Директор КУ «Агенція розвитку </w:t>
      </w:r>
    </w:p>
    <w:p w14:paraId="266AFEFC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Широківської громади"                                                          Юлія НОСКОВА </w:t>
      </w:r>
    </w:p>
    <w:p w14:paraId="71C4BE3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3C25EC9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2BB02FC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0B6E5FB5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45A546F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865EA36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8D6E2D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6C87DE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4924102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9D4D7DF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56A607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D02FED5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6F7102A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F33EC7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460400A0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298E114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5DFF85C5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EBBB7AD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2822AE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06B4F5EE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74B517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4F80862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10A6D2FF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AF931CA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4F7F237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7140E1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076E11D5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t>ПОЯСНЮВАЛЬНА ЗАПИСКА</w:t>
      </w:r>
    </w:p>
    <w:p w14:paraId="24AEBAB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6"/>
          <w:szCs w:val="26"/>
          <w:highlight w:val="white"/>
        </w:rPr>
      </w:pPr>
    </w:p>
    <w:p w14:paraId="5E3D1FD8" w14:textId="77777777" w:rsidR="00420841" w:rsidRDefault="00B45ECD">
      <w:pPr>
        <w:rPr>
          <w:sz w:val="28"/>
          <w:szCs w:val="28"/>
        </w:rPr>
      </w:pPr>
      <w:r>
        <w:rPr>
          <w:sz w:val="28"/>
          <w:szCs w:val="28"/>
        </w:rPr>
        <w:t>до проєкту рішення: «Про затвердження меморандуму про співпрацю»</w:t>
      </w:r>
    </w:p>
    <w:p w14:paraId="69FB91DC" w14:textId="77777777" w:rsidR="00420841" w:rsidRDefault="00420841">
      <w:pPr>
        <w:rPr>
          <w:sz w:val="28"/>
          <w:szCs w:val="28"/>
        </w:rPr>
      </w:pPr>
    </w:p>
    <w:p w14:paraId="73179071" w14:textId="77777777" w:rsidR="00420841" w:rsidRDefault="00420841">
      <w:pPr>
        <w:rPr>
          <w:sz w:val="28"/>
          <w:szCs w:val="28"/>
        </w:rPr>
      </w:pPr>
    </w:p>
    <w:p w14:paraId="6A0D31FD" w14:textId="77777777" w:rsidR="00420841" w:rsidRDefault="00B45EC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пропонується затвердити Меморандум про співпрацю</w:t>
      </w:r>
      <w:r>
        <w:rPr>
          <w:color w:val="000000"/>
          <w:sz w:val="28"/>
          <w:szCs w:val="28"/>
          <w:highlight w:val="white"/>
        </w:rPr>
        <w:t xml:space="preserve"> між </w:t>
      </w:r>
      <w:r>
        <w:rPr>
          <w:sz w:val="28"/>
          <w:szCs w:val="28"/>
        </w:rPr>
        <w:t>Громадською організацією «За розвиток», Широківською сільською радою Запорізького району Запорізької області та комунальною установою «А</w:t>
      </w:r>
      <w:r>
        <w:rPr>
          <w:sz w:val="28"/>
          <w:szCs w:val="28"/>
        </w:rPr>
        <w:t xml:space="preserve">генція розвитку Широківської громади» Широківської сільської ради Запорізького району Запорізької області </w:t>
      </w:r>
      <w:r>
        <w:rPr>
          <w:color w:val="000000"/>
          <w:sz w:val="28"/>
          <w:szCs w:val="28"/>
        </w:rPr>
        <w:t xml:space="preserve">з метою </w:t>
      </w:r>
      <w:r>
        <w:rPr>
          <w:color w:val="000000"/>
          <w:sz w:val="28"/>
          <w:szCs w:val="28"/>
          <w:highlight w:val="white"/>
        </w:rPr>
        <w:t xml:space="preserve">запровадження </w:t>
      </w:r>
      <w:r>
        <w:rPr>
          <w:sz w:val="28"/>
          <w:szCs w:val="28"/>
          <w:highlight w:val="white"/>
        </w:rPr>
        <w:t xml:space="preserve">тристороннього </w:t>
      </w:r>
      <w:r>
        <w:rPr>
          <w:color w:val="000000"/>
          <w:sz w:val="28"/>
          <w:szCs w:val="28"/>
          <w:highlight w:val="white"/>
        </w:rPr>
        <w:t xml:space="preserve">партнерства та </w:t>
      </w:r>
      <w:r>
        <w:rPr>
          <w:color w:val="000000"/>
          <w:sz w:val="28"/>
          <w:szCs w:val="28"/>
        </w:rPr>
        <w:t>взаємодії.</w:t>
      </w:r>
    </w:p>
    <w:p w14:paraId="1743A954" w14:textId="77777777" w:rsidR="00420841" w:rsidRDefault="00420841">
      <w:pPr>
        <w:jc w:val="both"/>
        <w:rPr>
          <w:color w:val="000000"/>
          <w:sz w:val="28"/>
          <w:szCs w:val="28"/>
        </w:rPr>
      </w:pPr>
    </w:p>
    <w:p w14:paraId="19C3BD01" w14:textId="77777777" w:rsidR="00420841" w:rsidRDefault="00420841">
      <w:pPr>
        <w:jc w:val="both"/>
        <w:rPr>
          <w:color w:val="000000"/>
          <w:sz w:val="28"/>
          <w:szCs w:val="28"/>
        </w:rPr>
      </w:pPr>
    </w:p>
    <w:p w14:paraId="05369FC4" w14:textId="77777777" w:rsidR="00420841" w:rsidRDefault="00420841">
      <w:pPr>
        <w:jc w:val="both"/>
        <w:rPr>
          <w:color w:val="000000"/>
          <w:sz w:val="28"/>
          <w:szCs w:val="28"/>
        </w:rPr>
      </w:pPr>
    </w:p>
    <w:p w14:paraId="1B9BD1DC" w14:textId="77777777" w:rsidR="00420841" w:rsidRDefault="00B45ECD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Заступник сільського голови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Ольга СТАВИЦЬКА</w:t>
      </w:r>
    </w:p>
    <w:p w14:paraId="43CEAC7A" w14:textId="77777777" w:rsidR="00420841" w:rsidRDefault="00420841">
      <w:pPr>
        <w:jc w:val="both"/>
        <w:rPr>
          <w:sz w:val="28"/>
          <w:szCs w:val="28"/>
        </w:rPr>
      </w:pPr>
    </w:p>
    <w:p w14:paraId="6ABBB011" w14:textId="77777777" w:rsidR="00420841" w:rsidRDefault="00420841">
      <w:pPr>
        <w:jc w:val="both"/>
        <w:rPr>
          <w:sz w:val="28"/>
          <w:szCs w:val="28"/>
        </w:rPr>
      </w:pPr>
    </w:p>
    <w:p w14:paraId="3D5E5DA8" w14:textId="77777777" w:rsidR="00420841" w:rsidRDefault="00420841">
      <w:pPr>
        <w:jc w:val="both"/>
        <w:rPr>
          <w:sz w:val="28"/>
          <w:szCs w:val="28"/>
        </w:rPr>
      </w:pPr>
    </w:p>
    <w:p w14:paraId="683BDBEE" w14:textId="77777777" w:rsidR="00420841" w:rsidRDefault="00420841">
      <w:pPr>
        <w:jc w:val="both"/>
        <w:rPr>
          <w:sz w:val="28"/>
          <w:szCs w:val="28"/>
        </w:rPr>
      </w:pPr>
    </w:p>
    <w:p w14:paraId="5B713ADC" w14:textId="77777777" w:rsidR="00420841" w:rsidRDefault="00420841">
      <w:pPr>
        <w:jc w:val="both"/>
        <w:rPr>
          <w:sz w:val="28"/>
          <w:szCs w:val="28"/>
        </w:rPr>
      </w:pPr>
    </w:p>
    <w:p w14:paraId="21EBFE5D" w14:textId="77777777" w:rsidR="00420841" w:rsidRDefault="00420841">
      <w:pPr>
        <w:jc w:val="both"/>
        <w:rPr>
          <w:sz w:val="28"/>
          <w:szCs w:val="28"/>
        </w:rPr>
      </w:pPr>
    </w:p>
    <w:p w14:paraId="7589F399" w14:textId="77777777" w:rsidR="00420841" w:rsidRDefault="00420841">
      <w:pPr>
        <w:jc w:val="both"/>
        <w:rPr>
          <w:sz w:val="28"/>
          <w:szCs w:val="28"/>
        </w:rPr>
      </w:pPr>
    </w:p>
    <w:p w14:paraId="48532F2A" w14:textId="77777777" w:rsidR="00420841" w:rsidRDefault="00420841">
      <w:pPr>
        <w:jc w:val="both"/>
        <w:rPr>
          <w:sz w:val="28"/>
          <w:szCs w:val="28"/>
        </w:rPr>
      </w:pPr>
    </w:p>
    <w:p w14:paraId="3A453E64" w14:textId="77777777" w:rsidR="00420841" w:rsidRDefault="00420841">
      <w:pPr>
        <w:jc w:val="both"/>
        <w:rPr>
          <w:sz w:val="28"/>
          <w:szCs w:val="28"/>
        </w:rPr>
      </w:pPr>
    </w:p>
    <w:p w14:paraId="0D775DE5" w14:textId="77777777" w:rsidR="00420841" w:rsidRDefault="00420841">
      <w:pPr>
        <w:jc w:val="both"/>
        <w:rPr>
          <w:sz w:val="28"/>
          <w:szCs w:val="28"/>
        </w:rPr>
      </w:pPr>
    </w:p>
    <w:p w14:paraId="3759CC52" w14:textId="77777777" w:rsidR="00420841" w:rsidRDefault="00420841">
      <w:pPr>
        <w:jc w:val="both"/>
        <w:rPr>
          <w:sz w:val="28"/>
          <w:szCs w:val="28"/>
        </w:rPr>
      </w:pPr>
    </w:p>
    <w:p w14:paraId="0B002D20" w14:textId="77777777" w:rsidR="00420841" w:rsidRDefault="00420841">
      <w:pPr>
        <w:jc w:val="both"/>
        <w:rPr>
          <w:sz w:val="28"/>
          <w:szCs w:val="28"/>
        </w:rPr>
      </w:pPr>
    </w:p>
    <w:p w14:paraId="20CFD51B" w14:textId="77777777" w:rsidR="00420841" w:rsidRDefault="00420841">
      <w:pPr>
        <w:jc w:val="both"/>
        <w:rPr>
          <w:sz w:val="28"/>
          <w:szCs w:val="28"/>
        </w:rPr>
      </w:pPr>
    </w:p>
    <w:p w14:paraId="602F344A" w14:textId="77777777" w:rsidR="00420841" w:rsidRDefault="00420841">
      <w:pPr>
        <w:jc w:val="both"/>
        <w:rPr>
          <w:sz w:val="28"/>
          <w:szCs w:val="28"/>
        </w:rPr>
      </w:pPr>
    </w:p>
    <w:p w14:paraId="0DF5DFAA" w14:textId="77777777" w:rsidR="00420841" w:rsidRDefault="00420841">
      <w:pPr>
        <w:jc w:val="both"/>
        <w:rPr>
          <w:sz w:val="28"/>
          <w:szCs w:val="28"/>
        </w:rPr>
      </w:pPr>
    </w:p>
    <w:p w14:paraId="2C923C00" w14:textId="77777777" w:rsidR="00420841" w:rsidRDefault="00420841">
      <w:pPr>
        <w:jc w:val="both"/>
        <w:rPr>
          <w:sz w:val="28"/>
          <w:szCs w:val="28"/>
        </w:rPr>
      </w:pPr>
    </w:p>
    <w:p w14:paraId="01148B2B" w14:textId="77777777" w:rsidR="00420841" w:rsidRDefault="00420841">
      <w:pPr>
        <w:jc w:val="both"/>
        <w:rPr>
          <w:sz w:val="28"/>
          <w:szCs w:val="28"/>
        </w:rPr>
      </w:pPr>
    </w:p>
    <w:p w14:paraId="0C2BA8D2" w14:textId="77777777" w:rsidR="00420841" w:rsidRDefault="00420841">
      <w:pPr>
        <w:jc w:val="both"/>
        <w:rPr>
          <w:sz w:val="28"/>
          <w:szCs w:val="28"/>
        </w:rPr>
      </w:pPr>
    </w:p>
    <w:p w14:paraId="01F83C9D" w14:textId="77777777" w:rsidR="00420841" w:rsidRDefault="00420841">
      <w:pPr>
        <w:jc w:val="both"/>
        <w:rPr>
          <w:sz w:val="28"/>
          <w:szCs w:val="28"/>
        </w:rPr>
      </w:pPr>
    </w:p>
    <w:p w14:paraId="2B39F41E" w14:textId="77777777" w:rsidR="00420841" w:rsidRDefault="00420841">
      <w:pPr>
        <w:jc w:val="both"/>
        <w:rPr>
          <w:sz w:val="28"/>
          <w:szCs w:val="28"/>
        </w:rPr>
      </w:pPr>
    </w:p>
    <w:p w14:paraId="6956F103" w14:textId="77777777" w:rsidR="00420841" w:rsidRDefault="00420841">
      <w:pPr>
        <w:jc w:val="both"/>
        <w:rPr>
          <w:sz w:val="28"/>
          <w:szCs w:val="28"/>
        </w:rPr>
      </w:pPr>
    </w:p>
    <w:p w14:paraId="4768EB93" w14:textId="77777777" w:rsidR="00420841" w:rsidRDefault="00420841">
      <w:pPr>
        <w:jc w:val="both"/>
        <w:rPr>
          <w:sz w:val="28"/>
          <w:szCs w:val="28"/>
        </w:rPr>
      </w:pPr>
    </w:p>
    <w:p w14:paraId="1F2242B7" w14:textId="77777777" w:rsidR="00420841" w:rsidRDefault="00420841">
      <w:pPr>
        <w:jc w:val="both"/>
        <w:rPr>
          <w:sz w:val="28"/>
          <w:szCs w:val="28"/>
        </w:rPr>
      </w:pPr>
    </w:p>
    <w:p w14:paraId="006637EF" w14:textId="77777777" w:rsidR="00420841" w:rsidRDefault="00420841">
      <w:pPr>
        <w:jc w:val="both"/>
        <w:rPr>
          <w:sz w:val="28"/>
          <w:szCs w:val="28"/>
        </w:rPr>
      </w:pPr>
    </w:p>
    <w:p w14:paraId="6C7C69F1" w14:textId="77777777" w:rsidR="00420841" w:rsidRDefault="00420841">
      <w:pPr>
        <w:jc w:val="both"/>
        <w:rPr>
          <w:sz w:val="28"/>
          <w:szCs w:val="28"/>
        </w:rPr>
      </w:pPr>
    </w:p>
    <w:p w14:paraId="7BF94380" w14:textId="77777777" w:rsidR="00420841" w:rsidRDefault="00420841">
      <w:pPr>
        <w:jc w:val="both"/>
        <w:rPr>
          <w:sz w:val="28"/>
          <w:szCs w:val="28"/>
        </w:rPr>
      </w:pPr>
    </w:p>
    <w:p w14:paraId="249F84F4" w14:textId="77777777" w:rsidR="00420841" w:rsidRDefault="00420841">
      <w:pPr>
        <w:jc w:val="both"/>
        <w:rPr>
          <w:sz w:val="28"/>
          <w:szCs w:val="28"/>
        </w:rPr>
      </w:pPr>
    </w:p>
    <w:p w14:paraId="16BC5D6F" w14:textId="77777777" w:rsidR="00420841" w:rsidRDefault="00420841">
      <w:pPr>
        <w:jc w:val="both"/>
        <w:rPr>
          <w:sz w:val="28"/>
          <w:szCs w:val="28"/>
        </w:rPr>
      </w:pPr>
    </w:p>
    <w:p w14:paraId="5359282A" w14:textId="77777777" w:rsidR="00420841" w:rsidRDefault="00420841">
      <w:pPr>
        <w:jc w:val="both"/>
        <w:rPr>
          <w:sz w:val="28"/>
          <w:szCs w:val="28"/>
        </w:rPr>
      </w:pPr>
    </w:p>
    <w:p w14:paraId="1E66BFFB" w14:textId="77777777" w:rsidR="00420841" w:rsidRDefault="00420841">
      <w:pPr>
        <w:spacing w:after="160" w:line="259" w:lineRule="auto"/>
        <w:jc w:val="both"/>
        <w:rPr>
          <w:sz w:val="28"/>
          <w:szCs w:val="28"/>
        </w:rPr>
      </w:pPr>
    </w:p>
    <w:sectPr w:rsidR="00420841">
      <w:pgSz w:w="11906" w:h="16838"/>
      <w:pgMar w:top="567" w:right="567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BACAADF-41BF-4756-9243-F4DA137C133C}"/>
    <w:embedBold r:id="rId2" w:fontKey="{419A2F56-64EB-4D00-9002-1F0CD407C65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D2D6508-F986-4CAE-8B4D-F1C1F6176B7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5186C0D-FB3F-4B77-91C1-0D9CE7C28ECC}"/>
  </w:font>
  <w:font w:name="Antiqua">
    <w:altName w:val="Courier New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2577F0B-DC38-4FE1-91FC-3CA262EED3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FE091D"/>
    <w:multiLevelType w:val="multilevel"/>
    <w:tmpl w:val="7D08220C"/>
    <w:lvl w:ilvl="0">
      <w:start w:val="1"/>
      <w:numFmt w:val="decimal"/>
      <w:lvlText w:val="%1."/>
      <w:lvlJc w:val="left"/>
      <w:pPr>
        <w:ind w:left="828" w:hanging="46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841"/>
    <w:rsid w:val="00420841"/>
    <w:rsid w:val="009B1D4B"/>
    <w:rsid w:val="00B4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0B018"/>
  <w15:docId w15:val="{7E0B148B-C75A-4D71-98BB-D4645966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ind w:left="432" w:hanging="43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="280" w:after="280"/>
      <w:ind w:left="720" w:hanging="720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9"/>
    <w:locked/>
    <w:rsid w:val="006130A6"/>
    <w:rPr>
      <w:rFonts w:ascii="Arial" w:hAnsi="Arial" w:cs="Arial"/>
      <w:b/>
      <w:bCs/>
      <w:kern w:val="1"/>
      <w:sz w:val="32"/>
      <w:szCs w:val="32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6130A6"/>
    <w:rPr>
      <w:rFonts w:ascii="Times New Roman" w:hAnsi="Times New Roman" w:cs="Times New Roman"/>
      <w:b/>
      <w:bCs/>
      <w:sz w:val="27"/>
      <w:szCs w:val="27"/>
      <w:lang w:val="x-none"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131159"/>
    <w:rPr>
      <w:rFonts w:asciiTheme="minorHAnsi" w:eastAsiaTheme="minorEastAsia" w:hAnsiTheme="minorHAnsi" w:cs="Times New Roman"/>
      <w:b/>
      <w:bCs/>
      <w:sz w:val="28"/>
      <w:szCs w:val="28"/>
      <w:lang w:val="x-none" w:eastAsia="ar-SA" w:bidi="ar-SA"/>
    </w:rPr>
  </w:style>
  <w:style w:type="character" w:styleId="a4">
    <w:name w:val="Strong"/>
    <w:basedOn w:val="a0"/>
    <w:uiPriority w:val="99"/>
    <w:qFormat/>
    <w:rsid w:val="006130A6"/>
    <w:rPr>
      <w:rFonts w:cs="Times New Roman"/>
      <w:b/>
    </w:rPr>
  </w:style>
  <w:style w:type="paragraph" w:styleId="a5">
    <w:name w:val="Body Text"/>
    <w:basedOn w:val="a"/>
    <w:link w:val="a6"/>
    <w:uiPriority w:val="99"/>
    <w:rsid w:val="006130A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6130A6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7">
    <w:name w:val="Normal (Web)"/>
    <w:basedOn w:val="a"/>
    <w:uiPriority w:val="99"/>
    <w:rsid w:val="006130A6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rsid w:val="006130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130A6"/>
    <w:rPr>
      <w:rFonts w:ascii="Tahoma" w:hAnsi="Tahoma" w:cs="Tahoma"/>
      <w:sz w:val="16"/>
      <w:szCs w:val="16"/>
      <w:lang w:val="x-none" w:eastAsia="ar-SA" w:bidi="ar-SA"/>
    </w:rPr>
  </w:style>
  <w:style w:type="character" w:styleId="aa">
    <w:name w:val="Emphasis"/>
    <w:basedOn w:val="a0"/>
    <w:uiPriority w:val="99"/>
    <w:qFormat/>
    <w:rsid w:val="00D87795"/>
    <w:rPr>
      <w:rFonts w:cs="Times New Roman"/>
      <w:i/>
      <w:iCs/>
    </w:rPr>
  </w:style>
  <w:style w:type="paragraph" w:styleId="ab">
    <w:name w:val="List Paragraph"/>
    <w:basedOn w:val="a"/>
    <w:uiPriority w:val="34"/>
    <w:qFormat/>
    <w:rsid w:val="00A34AD6"/>
    <w:pPr>
      <w:ind w:left="720"/>
      <w:contextualSpacing/>
    </w:pPr>
  </w:style>
  <w:style w:type="paragraph" w:customStyle="1" w:styleId="documents-and-comments-textdoc-author">
    <w:name w:val="documents-and-comments-textdoc-author"/>
    <w:basedOn w:val="a"/>
    <w:uiPriority w:val="99"/>
    <w:rsid w:val="00A34AD6"/>
    <w:pPr>
      <w:spacing w:before="100" w:beforeAutospacing="1" w:after="100" w:afterAutospacing="1"/>
    </w:pPr>
  </w:style>
  <w:style w:type="paragraph" w:customStyle="1" w:styleId="Text">
    <w:name w:val="Text"/>
    <w:uiPriority w:val="99"/>
    <w:rsid w:val="005D5641"/>
    <w:pPr>
      <w:autoSpaceDE w:val="0"/>
      <w:autoSpaceDN w:val="0"/>
      <w:adjustRightInd w:val="0"/>
      <w:spacing w:after="200" w:line="276" w:lineRule="auto"/>
      <w:ind w:firstLine="454"/>
      <w:jc w:val="both"/>
    </w:pPr>
    <w:rPr>
      <w:color w:val="000000"/>
      <w:lang w:val="uk-UA" w:eastAsia="uk-UA"/>
    </w:rPr>
  </w:style>
  <w:style w:type="paragraph" w:styleId="ac">
    <w:name w:val="No Spacing"/>
    <w:uiPriority w:val="1"/>
    <w:qFormat/>
    <w:rsid w:val="00727701"/>
  </w:style>
  <w:style w:type="paragraph" w:styleId="HTML">
    <w:name w:val="HTML Preformatted"/>
    <w:basedOn w:val="a"/>
    <w:link w:val="HTML0"/>
    <w:uiPriority w:val="99"/>
    <w:unhideWhenUsed/>
    <w:rsid w:val="008B53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B5358"/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uiPriority w:val="1"/>
    <w:qFormat/>
    <w:rsid w:val="00CB1B43"/>
  </w:style>
  <w:style w:type="paragraph" w:customStyle="1" w:styleId="rvps2">
    <w:name w:val="rvps2"/>
    <w:basedOn w:val="a"/>
    <w:rsid w:val="005E3662"/>
    <w:pPr>
      <w:spacing w:before="100" w:beforeAutospacing="1" w:after="100" w:afterAutospacing="1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HvWdx8NgVkA7oijsFVB8Lu/Cw==">CgMxLjAyDmguZDlpZTRpaDdxNHM3Mg5oLmxyMm84MWM4ZjVjajgAciExaDNkZ2Y0Uks4VHZ3VmE0Vnp5YVd2STBuekpDNjhPU0k=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2025-11-18T13:59:00Z</dcterms:created>
  <dcterms:modified xsi:type="dcterms:W3CDTF">2025-11-18T13:59:00Z</dcterms:modified>
</cp:coreProperties>
</file>